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9844" w14:textId="77777777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after="0" w:line="378" w:lineRule="exact"/>
        <w:jc w:val="center"/>
        <w:rPr>
          <w:rFonts w:ascii="Arial" w:hAnsi="Arial" w:cs="Arial"/>
          <w:color w:val="006FC0"/>
          <w:spacing w:val="-2"/>
          <w:kern w:val="0"/>
          <w:sz w:val="36"/>
          <w:szCs w:val="36"/>
        </w:rPr>
      </w:pPr>
      <w:r w:rsidRPr="00F47DE2">
        <w:rPr>
          <w:rFonts w:ascii="Arial" w:hAnsi="Arial" w:cs="Arial"/>
          <w:color w:val="006FC0"/>
          <w:spacing w:val="-2"/>
          <w:kern w:val="0"/>
          <w:sz w:val="36"/>
          <w:szCs w:val="36"/>
        </w:rPr>
        <w:t>Voorwaarden</w:t>
      </w:r>
    </w:p>
    <w:p w14:paraId="011E2493" w14:textId="77777777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after="0" w:line="378" w:lineRule="exact"/>
        <w:jc w:val="center"/>
        <w:rPr>
          <w:rFonts w:ascii="Arial" w:hAnsi="Arial" w:cs="Arial"/>
          <w:color w:val="006FC0"/>
          <w:kern w:val="0"/>
          <w:sz w:val="36"/>
          <w:szCs w:val="36"/>
        </w:rPr>
      </w:pPr>
      <w:r w:rsidRPr="00F47DE2">
        <w:rPr>
          <w:rFonts w:ascii="Arial" w:hAnsi="Arial" w:cs="Arial"/>
          <w:color w:val="006FC0"/>
          <w:kern w:val="0"/>
          <w:sz w:val="36"/>
          <w:szCs w:val="36"/>
        </w:rPr>
        <w:t>Immunologisch Laboratoriumonderzoek</w:t>
      </w:r>
    </w:p>
    <w:p w14:paraId="7C6DD3E5" w14:textId="77777777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before="279" w:after="0" w:line="240" w:lineRule="auto"/>
        <w:jc w:val="center"/>
        <w:rPr>
          <w:rFonts w:ascii="Arial" w:hAnsi="Arial" w:cs="Arial"/>
          <w:color w:val="006FC0"/>
          <w:kern w:val="0"/>
          <w:sz w:val="36"/>
          <w:szCs w:val="36"/>
        </w:rPr>
      </w:pPr>
      <w:r w:rsidRPr="00F47DE2">
        <w:rPr>
          <w:rFonts w:ascii="Arial" w:hAnsi="Arial" w:cs="Arial"/>
          <w:color w:val="006FC0"/>
          <w:kern w:val="0"/>
          <w:sz w:val="36"/>
          <w:szCs w:val="36"/>
        </w:rPr>
        <w:t>buiten reguliere openingstijden</w:t>
      </w:r>
    </w:p>
    <w:p w14:paraId="1C66F6C0" w14:textId="477E4CC2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before="281" w:after="0" w:line="448" w:lineRule="auto"/>
        <w:ind w:left="1416" w:right="1752"/>
        <w:jc w:val="center"/>
        <w:rPr>
          <w:rFonts w:ascii="Arial" w:hAnsi="Arial" w:cs="Arial"/>
          <w:color w:val="006FC0"/>
          <w:kern w:val="0"/>
          <w:sz w:val="28"/>
          <w:szCs w:val="28"/>
        </w:rPr>
      </w:pPr>
      <w:r w:rsidRPr="00F47DE2">
        <w:rPr>
          <w:rFonts w:ascii="Arial" w:hAnsi="Arial" w:cs="Arial"/>
          <w:color w:val="006FC0"/>
          <w:kern w:val="0"/>
          <w:sz w:val="28"/>
          <w:szCs w:val="28"/>
        </w:rPr>
        <w:t xml:space="preserve">Laboratorium Medische Immunologie (LMI) </w:t>
      </w:r>
      <w:r>
        <w:rPr>
          <w:rFonts w:ascii="Arial" w:hAnsi="Arial" w:cs="Arial"/>
          <w:color w:val="006FC0"/>
          <w:kern w:val="0"/>
          <w:sz w:val="28"/>
          <w:szCs w:val="28"/>
        </w:rPr>
        <w:br/>
      </w:r>
      <w:r w:rsidRPr="00F47DE2">
        <w:rPr>
          <w:rFonts w:ascii="Arial" w:hAnsi="Arial" w:cs="Arial"/>
          <w:color w:val="006FC0"/>
          <w:kern w:val="0"/>
          <w:sz w:val="28"/>
          <w:szCs w:val="28"/>
        </w:rPr>
        <w:t>Afdeling Immunologie, Erasmus MC Rotterdam</w:t>
      </w:r>
    </w:p>
    <w:p w14:paraId="3514DAD3" w14:textId="77777777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42"/>
        <w:rPr>
          <w:rFonts w:ascii="Arial" w:hAnsi="Arial" w:cs="Arial"/>
          <w:kern w:val="0"/>
          <w:sz w:val="20"/>
          <w:szCs w:val="20"/>
        </w:rPr>
      </w:pPr>
      <w:r w:rsidRPr="00F47DE2">
        <w:rPr>
          <w:rFonts w:ascii="Arial" w:hAnsi="Arial" w:cs="Arial"/>
          <w:kern w:val="0"/>
          <w:sz w:val="20"/>
          <w:szCs w:val="20"/>
        </w:rPr>
        <w:t>Het immunologisch laboratoriumonderzoek (</w:t>
      </w:r>
      <w:proofErr w:type="spellStart"/>
      <w:r w:rsidRPr="00F47DE2">
        <w:rPr>
          <w:rFonts w:ascii="Arial" w:hAnsi="Arial" w:cs="Arial"/>
          <w:kern w:val="0"/>
          <w:sz w:val="20"/>
          <w:szCs w:val="20"/>
        </w:rPr>
        <w:t>immunodiagnostiek</w:t>
      </w:r>
      <w:proofErr w:type="spellEnd"/>
      <w:r w:rsidRPr="00F47DE2">
        <w:rPr>
          <w:rFonts w:ascii="Arial" w:hAnsi="Arial" w:cs="Arial"/>
          <w:kern w:val="0"/>
          <w:sz w:val="20"/>
          <w:szCs w:val="20"/>
        </w:rPr>
        <w:t>) van de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afdeling Immunologie wordt uitgevoerd binnen het Laboratorium Medische Immunologie (LMI) en heeft betrekking op de volgende scopes medische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immunologie:</w:t>
      </w:r>
    </w:p>
    <w:p w14:paraId="7C1B9788" w14:textId="77777777" w:rsidR="00F47DE2" w:rsidRPr="00F47DE2" w:rsidRDefault="00F47DE2" w:rsidP="00F47DE2">
      <w:pPr>
        <w:numPr>
          <w:ilvl w:val="0"/>
          <w:numId w:val="1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before="44" w:after="0" w:line="244" w:lineRule="exact"/>
        <w:ind w:left="359" w:hanging="359"/>
        <w:rPr>
          <w:rFonts w:ascii="Arial" w:hAnsi="Arial" w:cs="Arial"/>
          <w:kern w:val="0"/>
          <w:sz w:val="20"/>
          <w:szCs w:val="20"/>
        </w:rPr>
      </w:pPr>
      <w:r w:rsidRPr="00F47DE2">
        <w:rPr>
          <w:rFonts w:ascii="Arial" w:hAnsi="Arial" w:cs="Arial"/>
          <w:kern w:val="0"/>
          <w:sz w:val="20"/>
          <w:szCs w:val="20"/>
        </w:rPr>
        <w:t>Auto-immuunziekten en inflammatoire aandoeningen</w:t>
      </w:r>
    </w:p>
    <w:p w14:paraId="4991362A" w14:textId="77777777" w:rsidR="00F47DE2" w:rsidRPr="00F47DE2" w:rsidRDefault="00F47DE2" w:rsidP="00F47DE2">
      <w:pPr>
        <w:numPr>
          <w:ilvl w:val="0"/>
          <w:numId w:val="1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359" w:hanging="359"/>
        <w:rPr>
          <w:rFonts w:ascii="Arial" w:hAnsi="Arial" w:cs="Arial"/>
          <w:kern w:val="0"/>
          <w:sz w:val="20"/>
          <w:szCs w:val="20"/>
        </w:rPr>
      </w:pPr>
      <w:r w:rsidRPr="00F47DE2">
        <w:rPr>
          <w:rFonts w:ascii="Arial" w:hAnsi="Arial" w:cs="Arial"/>
          <w:kern w:val="0"/>
          <w:sz w:val="20"/>
          <w:szCs w:val="20"/>
        </w:rPr>
        <w:t>Allergische aandoeningen</w:t>
      </w:r>
    </w:p>
    <w:p w14:paraId="62D7C98A" w14:textId="77777777" w:rsidR="00F47DE2" w:rsidRPr="00F47DE2" w:rsidRDefault="00F47DE2" w:rsidP="00F47DE2">
      <w:pPr>
        <w:numPr>
          <w:ilvl w:val="0"/>
          <w:numId w:val="1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359" w:hanging="359"/>
        <w:rPr>
          <w:rFonts w:ascii="Arial" w:hAnsi="Arial" w:cs="Arial"/>
          <w:kern w:val="0"/>
          <w:sz w:val="20"/>
          <w:szCs w:val="20"/>
        </w:rPr>
      </w:pPr>
      <w:r w:rsidRPr="00F47DE2">
        <w:rPr>
          <w:rFonts w:ascii="Arial" w:hAnsi="Arial" w:cs="Arial"/>
          <w:kern w:val="0"/>
          <w:sz w:val="20"/>
          <w:szCs w:val="20"/>
        </w:rPr>
        <w:t>Maligne hematologische aandoeningen</w:t>
      </w:r>
    </w:p>
    <w:p w14:paraId="0B5B9CA3" w14:textId="77777777" w:rsidR="00F47DE2" w:rsidRPr="00F47DE2" w:rsidRDefault="00F47DE2" w:rsidP="00F47DE2">
      <w:pPr>
        <w:numPr>
          <w:ilvl w:val="0"/>
          <w:numId w:val="1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after="0" w:line="244" w:lineRule="exact"/>
        <w:ind w:left="359" w:hanging="359"/>
        <w:rPr>
          <w:rFonts w:ascii="Arial" w:hAnsi="Arial" w:cs="Arial"/>
          <w:spacing w:val="-2"/>
          <w:kern w:val="0"/>
          <w:sz w:val="20"/>
          <w:szCs w:val="20"/>
        </w:rPr>
      </w:pPr>
      <w:r w:rsidRPr="00F47DE2">
        <w:rPr>
          <w:rFonts w:ascii="Arial" w:hAnsi="Arial" w:cs="Arial"/>
          <w:spacing w:val="-2"/>
          <w:kern w:val="0"/>
          <w:sz w:val="20"/>
          <w:szCs w:val="20"/>
        </w:rPr>
        <w:t>Immuundeficiënties</w:t>
      </w:r>
    </w:p>
    <w:p w14:paraId="5494C319" w14:textId="77777777" w:rsidR="00F47DE2" w:rsidRPr="00F47DE2" w:rsidRDefault="00F47DE2" w:rsidP="00F47DE2">
      <w:pPr>
        <w:numPr>
          <w:ilvl w:val="0"/>
          <w:numId w:val="1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59" w:hanging="359"/>
        <w:rPr>
          <w:rFonts w:ascii="Arial" w:hAnsi="Arial" w:cs="Arial"/>
          <w:spacing w:val="-2"/>
          <w:kern w:val="0"/>
          <w:sz w:val="20"/>
          <w:szCs w:val="20"/>
        </w:rPr>
      </w:pPr>
      <w:r w:rsidRPr="00F47DE2">
        <w:rPr>
          <w:rFonts w:ascii="Arial" w:hAnsi="Arial" w:cs="Arial"/>
          <w:spacing w:val="-2"/>
          <w:kern w:val="0"/>
          <w:sz w:val="20"/>
          <w:szCs w:val="20"/>
        </w:rPr>
        <w:t>Transfusie</w:t>
      </w:r>
    </w:p>
    <w:p w14:paraId="6A0D8486" w14:textId="77777777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42"/>
        <w:rPr>
          <w:rFonts w:ascii="Arial" w:hAnsi="Arial" w:cs="Arial"/>
          <w:color w:val="000000"/>
          <w:kern w:val="0"/>
          <w:sz w:val="20"/>
          <w:szCs w:val="20"/>
        </w:rPr>
      </w:pPr>
      <w:r w:rsidRPr="00F47DE2">
        <w:rPr>
          <w:rFonts w:ascii="Arial" w:hAnsi="Arial" w:cs="Arial"/>
          <w:kern w:val="0"/>
          <w:sz w:val="20"/>
          <w:szCs w:val="20"/>
        </w:rPr>
        <w:t>Indien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materiaal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wordt ingestuurd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naar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het LMI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ten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behoeve van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immunologisch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laboratoriumonderzoek,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dan gelden de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huidige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algemene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voorwaarden van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het Erasmus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MC als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dienstverleningsovereenkomst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tussen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het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LMI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 de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inzender. Deze algemene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voorwaarden zijn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hier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te raadplegen: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hyperlink r:id="rId5" w:history="1">
        <w:r w:rsidRPr="00F47DE2">
          <w:rPr>
            <w:rFonts w:ascii="Arial" w:hAnsi="Arial" w:cs="Arial"/>
            <w:color w:val="DE6F07"/>
            <w:kern w:val="0"/>
            <w:sz w:val="20"/>
            <w:szCs w:val="20"/>
          </w:rPr>
          <w:t>https://www.erasmusmc.nl/nl-nl/laboratorium-diagnostiek</w:t>
        </w:r>
      </w:hyperlink>
      <w:r w:rsidRPr="00F47DE2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23A1FED8" w14:textId="77777777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8BA691B" w14:textId="77777777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Arial" w:hAnsi="Arial" w:cs="Arial"/>
          <w:kern w:val="0"/>
          <w:sz w:val="20"/>
          <w:szCs w:val="20"/>
        </w:rPr>
      </w:pPr>
      <w:r w:rsidRPr="00F47DE2">
        <w:rPr>
          <w:rFonts w:ascii="Arial" w:hAnsi="Arial" w:cs="Arial"/>
          <w:kern w:val="0"/>
          <w:sz w:val="20"/>
          <w:szCs w:val="20"/>
        </w:rPr>
        <w:t>Het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LMI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is op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werkdagen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geopend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van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08:30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- 17:00.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Gedurende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deze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openingstijden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kunnen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monsters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ontvangst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genomen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verwerkt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worden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kunt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u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telefonisch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contact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met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ons opnemen.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U wordt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verzocht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geen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gebruik te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maken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van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ons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buizenpoststation (513)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na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16:00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uur.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Materiaal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voor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cellulaire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(en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moleculaire)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analyse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dient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op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vrijdag voor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15:00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uur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op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het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LMI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aanwezig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te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zijn. Indien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materiaal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mogelijk later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arriveert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dan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de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aangegeven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openingstijd,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dient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gedurende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openingstijd</w:t>
      </w:r>
      <w:r w:rsidRPr="00F47DE2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met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de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Front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Service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Immunologie overlegd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te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worden. Zonder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overleg,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dient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materiaal voor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serologische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analyse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buiten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kantooruren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altijd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direct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naar het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AKC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gestuurd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te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worden.</w:t>
      </w:r>
    </w:p>
    <w:p w14:paraId="425EF2F8" w14:textId="77777777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before="228" w:after="0" w:line="240" w:lineRule="auto"/>
        <w:ind w:left="39"/>
        <w:rPr>
          <w:rFonts w:ascii="Arial" w:hAnsi="Arial" w:cs="Arial"/>
          <w:i/>
          <w:iCs/>
          <w:kern w:val="0"/>
          <w:sz w:val="20"/>
          <w:szCs w:val="20"/>
        </w:rPr>
      </w:pPr>
      <w:r w:rsidRPr="00F47DE2">
        <w:rPr>
          <w:rFonts w:ascii="Arial" w:hAnsi="Arial" w:cs="Arial"/>
          <w:i/>
          <w:iCs/>
          <w:kern w:val="0"/>
          <w:sz w:val="20"/>
          <w:szCs w:val="20"/>
        </w:rPr>
        <w:t>Immunologisch laboratoriumonderzoek buiten reguliere openingstijden</w:t>
      </w:r>
    </w:p>
    <w:p w14:paraId="4F9BFCD8" w14:textId="77777777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</w:p>
    <w:p w14:paraId="2E3FC1C3" w14:textId="77777777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27"/>
        <w:jc w:val="both"/>
        <w:rPr>
          <w:rFonts w:ascii="Arial" w:hAnsi="Arial" w:cs="Arial"/>
          <w:kern w:val="0"/>
          <w:sz w:val="20"/>
          <w:szCs w:val="20"/>
        </w:rPr>
      </w:pPr>
      <w:r w:rsidRPr="00F47DE2">
        <w:rPr>
          <w:rFonts w:ascii="Arial" w:hAnsi="Arial" w:cs="Arial"/>
          <w:kern w:val="0"/>
          <w:sz w:val="20"/>
          <w:szCs w:val="20"/>
        </w:rPr>
        <w:t>Gedurende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het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weekend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(vrijdagavond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van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17:00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tot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ca.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22:30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uur,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zaterdag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tussen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09:00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ca.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22:30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uur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zondag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tussen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09:00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ca.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22:30 uur)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op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feestdagen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(tussen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09:00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ca.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22:30 uur)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zijn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een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dienstdoend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laboratoriumspecialist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medische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immunologie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analist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oproepbaar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voor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cellulaire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analyse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van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(</w:t>
      </w:r>
      <w:proofErr w:type="spellStart"/>
      <w:r w:rsidRPr="00F47DE2">
        <w:rPr>
          <w:rFonts w:ascii="Arial" w:hAnsi="Arial" w:cs="Arial"/>
          <w:kern w:val="0"/>
          <w:sz w:val="20"/>
          <w:szCs w:val="20"/>
        </w:rPr>
        <w:t>ontstold</w:t>
      </w:r>
      <w:proofErr w:type="spellEnd"/>
      <w:r w:rsidRPr="00F47DE2">
        <w:rPr>
          <w:rFonts w:ascii="Arial" w:hAnsi="Arial" w:cs="Arial"/>
          <w:kern w:val="0"/>
          <w:sz w:val="20"/>
          <w:szCs w:val="20"/>
        </w:rPr>
        <w:t>)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bloed,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(</w:t>
      </w:r>
      <w:proofErr w:type="spellStart"/>
      <w:r w:rsidRPr="00F47DE2">
        <w:rPr>
          <w:rFonts w:ascii="Arial" w:hAnsi="Arial" w:cs="Arial"/>
          <w:kern w:val="0"/>
          <w:sz w:val="20"/>
          <w:szCs w:val="20"/>
        </w:rPr>
        <w:t>ontstold</w:t>
      </w:r>
      <w:proofErr w:type="spellEnd"/>
      <w:r w:rsidRPr="00F47DE2">
        <w:rPr>
          <w:rFonts w:ascii="Arial" w:hAnsi="Arial" w:cs="Arial"/>
          <w:kern w:val="0"/>
          <w:sz w:val="20"/>
          <w:szCs w:val="20"/>
        </w:rPr>
        <w:t>)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beenmerg,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liquor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weefsel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proofErr w:type="spellStart"/>
      <w:r w:rsidRPr="00F47DE2">
        <w:rPr>
          <w:rFonts w:ascii="Arial" w:hAnsi="Arial" w:cs="Arial"/>
          <w:kern w:val="0"/>
          <w:sz w:val="20"/>
          <w:szCs w:val="20"/>
        </w:rPr>
        <w:t>i.h.k.v</w:t>
      </w:r>
      <w:proofErr w:type="spellEnd"/>
      <w:r w:rsidRPr="00F47DE2">
        <w:rPr>
          <w:rFonts w:ascii="Arial" w:hAnsi="Arial" w:cs="Arial"/>
          <w:kern w:val="0"/>
          <w:sz w:val="20"/>
          <w:szCs w:val="20"/>
        </w:rPr>
        <w:t>.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vraagstelling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maligne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hematologische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aandoeningen;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deze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dienst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is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  <w:u w:val="single"/>
        </w:rPr>
        <w:t>uitsluitend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beschikbaar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voor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interne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aanvragers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principe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  <w:u w:val="single"/>
        </w:rPr>
        <w:t>uitsluitend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bij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verdenking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acute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leukemie,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bij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verdenking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cerebraal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lymfoom</w:t>
      </w:r>
      <w:r w:rsidRPr="00F47DE2">
        <w:rPr>
          <w:rFonts w:ascii="Arial" w:hAnsi="Arial" w:cs="Arial"/>
          <w:spacing w:val="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voor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analyse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foetomaternale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transfusie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(</w:t>
      </w:r>
      <w:proofErr w:type="spellStart"/>
      <w:r w:rsidRPr="00F47DE2">
        <w:rPr>
          <w:rFonts w:ascii="Arial" w:hAnsi="Arial" w:cs="Arial"/>
          <w:kern w:val="0"/>
          <w:sz w:val="20"/>
          <w:szCs w:val="20"/>
        </w:rPr>
        <w:t>HbF</w:t>
      </w:r>
      <w:proofErr w:type="spellEnd"/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bepaling).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Voorts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is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aanvullend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een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analist oproepbaar voor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serologische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diagnostiek,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eveneens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  <w:u w:val="single"/>
        </w:rPr>
        <w:t>uitsluitend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beschikbaar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voor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interne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aanvragers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principe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  <w:u w:val="single"/>
        </w:rPr>
        <w:t>uitsluitend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bij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proofErr w:type="spellStart"/>
      <w:r w:rsidRPr="00F47DE2">
        <w:rPr>
          <w:rFonts w:ascii="Arial" w:hAnsi="Arial" w:cs="Arial"/>
          <w:kern w:val="0"/>
          <w:sz w:val="20"/>
          <w:szCs w:val="20"/>
        </w:rPr>
        <w:t>autoimmuun</w:t>
      </w:r>
      <w:proofErr w:type="spellEnd"/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analyse van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acute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renale-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of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pulmonale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insufficiëntie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(ANA/ANCA/anti-GBM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onderzoek).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ieder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geval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dient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tevoren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telefonisch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met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dienstdoende laboratoriumspecialist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medische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immunologie overlegd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te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worden,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direct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bereikbaar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op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06-30622730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of</w:t>
      </w:r>
      <w:r w:rsidRPr="00F47DE2">
        <w:rPr>
          <w:rFonts w:ascii="Arial" w:hAnsi="Arial" w:cs="Arial"/>
          <w:spacing w:val="-1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via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het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centrale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Erasmus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MC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nummer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010-704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07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04.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Voor</w:t>
      </w:r>
      <w:r w:rsidRPr="00F47DE2">
        <w:rPr>
          <w:rFonts w:ascii="Arial" w:hAnsi="Arial" w:cs="Arial"/>
          <w:spacing w:val="-4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bovengenoemde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diagnostiek</w:t>
      </w:r>
      <w:r w:rsidRPr="00F47DE2">
        <w:rPr>
          <w:rFonts w:ascii="Arial" w:hAnsi="Arial" w:cs="Arial"/>
          <w:spacing w:val="-2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uitgevoerd buiten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reguliere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openingstijden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van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het LMI</w:t>
      </w:r>
      <w:r w:rsidRPr="00F47DE2">
        <w:rPr>
          <w:rFonts w:ascii="Arial" w:hAnsi="Arial" w:cs="Arial"/>
          <w:spacing w:val="-3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wordt</w:t>
      </w:r>
      <w:r w:rsidRPr="00F47DE2">
        <w:rPr>
          <w:rFonts w:ascii="Arial" w:hAnsi="Arial" w:cs="Arial"/>
          <w:spacing w:val="-5"/>
          <w:kern w:val="0"/>
          <w:sz w:val="20"/>
          <w:szCs w:val="20"/>
        </w:rPr>
        <w:t xml:space="preserve"> </w:t>
      </w:r>
      <w:r w:rsidRPr="00F47DE2">
        <w:rPr>
          <w:rFonts w:ascii="Arial" w:hAnsi="Arial" w:cs="Arial"/>
          <w:kern w:val="0"/>
          <w:sz w:val="20"/>
          <w:szCs w:val="20"/>
        </w:rPr>
        <w:t>een</w:t>
      </w:r>
    </w:p>
    <w:p w14:paraId="5EF920C4" w14:textId="77777777" w:rsidR="00F47DE2" w:rsidRPr="00F47DE2" w:rsidRDefault="00F47DE2" w:rsidP="00F47DE2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39"/>
        <w:jc w:val="both"/>
        <w:rPr>
          <w:rFonts w:ascii="Arial" w:hAnsi="Arial" w:cs="Arial"/>
          <w:kern w:val="0"/>
          <w:sz w:val="20"/>
          <w:szCs w:val="20"/>
        </w:rPr>
      </w:pPr>
      <w:r w:rsidRPr="00F47DE2">
        <w:rPr>
          <w:rFonts w:ascii="Arial" w:hAnsi="Arial" w:cs="Arial"/>
          <w:kern w:val="0"/>
          <w:sz w:val="20"/>
          <w:szCs w:val="20"/>
        </w:rPr>
        <w:t>aanvullend tarief (diensttarief) gerekend.</w:t>
      </w:r>
    </w:p>
    <w:p w14:paraId="42FBCEA3" w14:textId="77777777" w:rsidR="00F47DE2" w:rsidRDefault="00F47DE2"/>
    <w:sectPr w:rsidR="00F47DE2" w:rsidSect="00F47DE2">
      <w:pgSz w:w="12240" w:h="15840"/>
      <w:pgMar w:top="1360" w:right="1440" w:bottom="280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360" w:hanging="361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296" w:hanging="361"/>
      </w:pPr>
    </w:lvl>
    <w:lvl w:ilvl="2">
      <w:numFmt w:val="bullet"/>
      <w:lvlText w:val="•"/>
      <w:lvlJc w:val="left"/>
      <w:pPr>
        <w:ind w:left="2232" w:hanging="361"/>
      </w:pPr>
    </w:lvl>
    <w:lvl w:ilvl="3">
      <w:numFmt w:val="bullet"/>
      <w:lvlText w:val="•"/>
      <w:lvlJc w:val="left"/>
      <w:pPr>
        <w:ind w:left="3168" w:hanging="361"/>
      </w:pPr>
    </w:lvl>
    <w:lvl w:ilvl="4">
      <w:numFmt w:val="bullet"/>
      <w:lvlText w:val="•"/>
      <w:lvlJc w:val="left"/>
      <w:pPr>
        <w:ind w:left="4104" w:hanging="361"/>
      </w:pPr>
    </w:lvl>
    <w:lvl w:ilvl="5">
      <w:numFmt w:val="bullet"/>
      <w:lvlText w:val="•"/>
      <w:lvlJc w:val="left"/>
      <w:pPr>
        <w:ind w:left="5040" w:hanging="361"/>
      </w:pPr>
    </w:lvl>
    <w:lvl w:ilvl="6">
      <w:numFmt w:val="bullet"/>
      <w:lvlText w:val="•"/>
      <w:lvlJc w:val="left"/>
      <w:pPr>
        <w:ind w:left="5976" w:hanging="361"/>
      </w:pPr>
    </w:lvl>
    <w:lvl w:ilvl="7">
      <w:numFmt w:val="bullet"/>
      <w:lvlText w:val="•"/>
      <w:lvlJc w:val="left"/>
      <w:pPr>
        <w:ind w:left="6912" w:hanging="361"/>
      </w:pPr>
    </w:lvl>
    <w:lvl w:ilvl="8">
      <w:numFmt w:val="bullet"/>
      <w:lvlText w:val="•"/>
      <w:lvlJc w:val="left"/>
      <w:pPr>
        <w:ind w:left="7848" w:hanging="361"/>
      </w:pPr>
    </w:lvl>
  </w:abstractNum>
  <w:num w:numId="1" w16cid:durableId="151757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E2"/>
    <w:rsid w:val="007E32E0"/>
    <w:rsid w:val="00F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9497"/>
  <w15:chartTrackingRefBased/>
  <w15:docId w15:val="{82AB6CD6-3570-47A7-8003-CD0E419E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7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7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7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7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7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7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7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7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7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7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7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7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7D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7D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7D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7D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7D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7D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7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7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7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7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7D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7D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7D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7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7D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7D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47DE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asmusmc.nl/nl-nl/laboratorium-diagnosti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2466</Characters>
  <Application>Microsoft Office Word</Application>
  <DocSecurity>0</DocSecurity>
  <Lines>20</Lines>
  <Paragraphs>5</Paragraphs>
  <ScaleCrop>false</ScaleCrop>
  <Company>Erasmus MC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Van Vuuren - Ligthelm</dc:creator>
  <cp:keywords/>
  <dc:description/>
  <cp:lastModifiedBy>Sascha Van Vuuren - Ligthelm</cp:lastModifiedBy>
  <cp:revision>1</cp:revision>
  <dcterms:created xsi:type="dcterms:W3CDTF">2025-05-23T08:12:00Z</dcterms:created>
  <dcterms:modified xsi:type="dcterms:W3CDTF">2025-05-23T08:16:00Z</dcterms:modified>
</cp:coreProperties>
</file>